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77" w:type="dxa"/>
        <w:tblCellMar>
          <w:left w:w="0" w:type="dxa"/>
          <w:right w:w="0" w:type="dxa"/>
        </w:tblCellMar>
        <w:tblLook w:val="04A0"/>
      </w:tblPr>
      <w:tblGrid>
        <w:gridCol w:w="10922"/>
      </w:tblGrid>
      <w:tr w:rsidR="00C748A0" w:rsidRPr="00C748A0" w:rsidTr="00C748A0">
        <w:trPr>
          <w:trHeight w:val="460"/>
        </w:trPr>
        <w:tc>
          <w:tcPr>
            <w:tcW w:w="5000" w:type="pct"/>
            <w:tcMar>
              <w:top w:w="0" w:type="dxa"/>
              <w:left w:w="521" w:type="dxa"/>
              <w:bottom w:w="0" w:type="dxa"/>
              <w:right w:w="0" w:type="dxa"/>
            </w:tcMar>
            <w:hideMark/>
          </w:tcPr>
          <w:p w:rsidR="00C748A0" w:rsidRPr="00C748A0" w:rsidRDefault="00C748A0" w:rsidP="00C748A0">
            <w:pPr>
              <w:spacing w:after="0" w:line="312" w:lineRule="atLeast"/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Дорожная ка</w:t>
            </w:r>
            <w:r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 xml:space="preserve">рта по повышению </w:t>
            </w:r>
            <w:r w:rsidRPr="00C748A0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 xml:space="preserve"> качества </w:t>
            </w:r>
            <w:r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знаний на 2017</w:t>
            </w:r>
            <w:r w:rsidRPr="00C748A0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-2018 учебный год.</w:t>
            </w:r>
          </w:p>
        </w:tc>
      </w:tr>
    </w:tbl>
    <w:p w:rsidR="00C748A0" w:rsidRPr="00C748A0" w:rsidRDefault="00C748A0" w:rsidP="00C748A0">
      <w:pPr>
        <w:spacing w:after="0" w:line="240" w:lineRule="auto"/>
        <w:rPr>
          <w:rFonts w:ascii="Tahoma" w:eastAsia="Times New Roman" w:hAnsi="Tahoma" w:cs="Tahoma"/>
          <w:vanish/>
          <w:color w:val="333333"/>
          <w:sz w:val="25"/>
          <w:szCs w:val="25"/>
          <w:lang w:eastAsia="ru-RU"/>
        </w:rPr>
      </w:pPr>
    </w:p>
    <w:tbl>
      <w:tblPr>
        <w:tblW w:w="0" w:type="dxa"/>
        <w:tblInd w:w="77" w:type="dxa"/>
        <w:tblCellMar>
          <w:left w:w="0" w:type="dxa"/>
          <w:right w:w="0" w:type="dxa"/>
        </w:tblCellMar>
        <w:tblLook w:val="04A0"/>
      </w:tblPr>
      <w:tblGrid>
        <w:gridCol w:w="15321"/>
      </w:tblGrid>
      <w:tr w:rsidR="00C748A0" w:rsidRPr="00C748A0" w:rsidTr="00C748A0">
        <w:tc>
          <w:tcPr>
            <w:tcW w:w="0" w:type="auto"/>
            <w:hideMark/>
          </w:tcPr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Основания для разработки мероприятий: 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u w:val="single"/>
                <w:lang w:eastAsia="ru-RU"/>
              </w:rPr>
              <w:t>Особенности контингента: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На всех уровнях образования в школе организованы общеобразовательные классы. Дети есть дети с высоким уровнем мотивации к обучению, располагают хорошими способностями. Они показывают самые лучшие результаты обучения в школе. Есть дети со средними способностями, их показатели всегда стабильны, изменения бывают редкими и незначительными. Есть дети с низкой учебной мотивацией и слабыми способностями, они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очень медленно усваивают материал, не успевают закреплять материал, часто формально выполняют домашние задания. В большинстве своем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Цель: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Повышение эффективности 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  <w:p w:rsidR="00C748A0" w:rsidRPr="00C748A0" w:rsidRDefault="00C748A0" w:rsidP="00C748A0">
            <w:pPr>
              <w:shd w:val="clear" w:color="auto" w:fill="FFFFFF"/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Разработать методику применения приемов и средств формирующего оценивания.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Конечная цель: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Создание условий для повышения уровня качества образования, эффективности урока.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2. Совершенствование </w:t>
            </w:r>
            <w:proofErr w:type="spell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внутришкольной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системы управления качеством образования на основе </w:t>
            </w:r>
            <w:proofErr w:type="spell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деятельностно-компетентностного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подхода.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Накопление дидактического материала по формирующему оцениванию.</w:t>
            </w:r>
          </w:p>
          <w:p w:rsidR="00C748A0" w:rsidRPr="00C748A0" w:rsidRDefault="00C748A0" w:rsidP="00C748A0">
            <w:pPr>
              <w:shd w:val="clear" w:color="auto" w:fill="FFFFFF"/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Повышение уровня качества образования по всей школе.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Задачи: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Реализация формирующего оценивания.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Создать условия для успешного усвоения учащимися учебных программ.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  <w:p w:rsidR="00C748A0" w:rsidRPr="00C748A0" w:rsidRDefault="00C748A0" w:rsidP="00C748A0">
            <w:pPr>
              <w:shd w:val="clear" w:color="auto" w:fill="FFFFFF"/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5. Подготовить нормативно-методические документы для обеспечения мониторинга качества образования в образовательном учреждении.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Основные направления: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Обеспечение достижения учащимися новых образовательных результатов включает в себя:</w:t>
            </w:r>
          </w:p>
          <w:p w:rsidR="00C748A0" w:rsidRPr="00C748A0" w:rsidRDefault="00C748A0" w:rsidP="00C748A0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введение федеральных государственных образовательных стандартов;</w:t>
            </w:r>
          </w:p>
          <w:p w:rsidR="00C748A0" w:rsidRPr="00C748A0" w:rsidRDefault="00C748A0" w:rsidP="00C748A0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формирование системы мониторинга уровня подготовки и социализации школьников;</w:t>
            </w:r>
          </w:p>
          <w:p w:rsidR="00C748A0" w:rsidRPr="00C748A0" w:rsidRDefault="00C748A0" w:rsidP="00C748A0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программу подготовки и переподготовки современных педагогических кадров (модернизация педагогического образования).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Обеспечение равного доступа к качественному образованию включает в себя:</w:t>
            </w:r>
          </w:p>
          <w:p w:rsidR="00C748A0" w:rsidRPr="00C748A0" w:rsidRDefault="00C748A0" w:rsidP="00C748A0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разработку и внедрение системы оценки качества общего образования;</w:t>
            </w:r>
          </w:p>
          <w:p w:rsidR="00C748A0" w:rsidRPr="00C748A0" w:rsidRDefault="00C748A0" w:rsidP="00C748A0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план мероприятий по повышению качества образования в школе;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Обеспечение достижения новых образовательных результатов предусматривает:</w:t>
            </w:r>
          </w:p>
          <w:p w:rsidR="00C748A0" w:rsidRPr="00C748A0" w:rsidRDefault="00C748A0" w:rsidP="00C748A0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обучения</w:t>
            </w:r>
            <w:proofErr w:type="gram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всех школьников по новым федеральным государственным образовательным стандартам;</w:t>
            </w:r>
          </w:p>
          <w:p w:rsidR="00C748A0" w:rsidRPr="00C748A0" w:rsidRDefault="00C748A0" w:rsidP="00C748A0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повышение качества подготовки учащихся;</w:t>
            </w:r>
          </w:p>
          <w:p w:rsidR="00C748A0" w:rsidRPr="00C748A0" w:rsidRDefault="00C748A0" w:rsidP="00C748A0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организация работы со слабоуспевающими и неуспевающими учащимися на уроке и во внеклассной деятельности (</w:t>
            </w:r>
            <w:proofErr w:type="spell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разноуровневый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подход);</w:t>
            </w:r>
          </w:p>
          <w:p w:rsidR="00C748A0" w:rsidRPr="00C748A0" w:rsidRDefault="00C748A0" w:rsidP="00C748A0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разработка методических материалов по использованию мониторинговых исследований в работе по повышению качества образования.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Обеспечение равного доступа к качественному образованию предусматривает:</w:t>
            </w:r>
          </w:p>
          <w:p w:rsidR="00C748A0" w:rsidRPr="00C748A0" w:rsidRDefault="00C748A0" w:rsidP="00C748A0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введение оценки деятельности школы и отдельных педагогов на основе показателей эффективности их деятельности;</w:t>
            </w:r>
          </w:p>
          <w:p w:rsidR="00C748A0" w:rsidRPr="00C748A0" w:rsidRDefault="00C748A0" w:rsidP="00C748A0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сокращение отставания уровня образовательных результа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тов учащихся школы от регионального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уровня образовательных результатов выпускников школ;</w:t>
            </w:r>
          </w:p>
          <w:p w:rsidR="00C748A0" w:rsidRPr="00C748A0" w:rsidRDefault="00C748A0" w:rsidP="00C748A0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обновление кадрового состава и привлечение молодых талантливых педагогов для работы в школе.</w:t>
            </w:r>
          </w:p>
          <w:p w:rsidR="00C748A0" w:rsidRPr="00C748A0" w:rsidRDefault="00C748A0" w:rsidP="00C748A0">
            <w:pPr>
              <w:shd w:val="clear" w:color="auto" w:fill="FFFFFF"/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Ожидаемые результаты: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1. Достижение качества образования </w:t>
            </w:r>
            <w:proofErr w:type="gram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образовательного учреждения, не ниже среднего по району.</w:t>
            </w:r>
          </w:p>
          <w:p w:rsidR="00C748A0" w:rsidRPr="00C748A0" w:rsidRDefault="00C748A0" w:rsidP="00C748A0">
            <w:pPr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Создание системной организации управления учебно-воспитательным процессом.</w:t>
            </w:r>
          </w:p>
          <w:p w:rsidR="00C748A0" w:rsidRPr="00C748A0" w:rsidRDefault="00C748A0" w:rsidP="00C748A0">
            <w:pPr>
              <w:shd w:val="clear" w:color="auto" w:fill="FFFFFF"/>
              <w:spacing w:after="77" w:line="337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Создание творческого педагогического коллектива, участвующего в планировании и разработке программ мониторинговых исследований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Pr="00C748A0" w:rsidRDefault="00C748A0" w:rsidP="00C748A0">
            <w:pPr>
              <w:spacing w:after="77" w:line="270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Работа администрации по повышению качества образования</w:t>
            </w:r>
          </w:p>
          <w:tbl>
            <w:tblPr>
              <w:tblW w:w="142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66"/>
              <w:gridCol w:w="8704"/>
              <w:gridCol w:w="3260"/>
            </w:tblGrid>
            <w:tr w:rsidR="00C748A0" w:rsidRPr="00C748A0" w:rsidTr="00C748A0">
              <w:tc>
                <w:tcPr>
                  <w:tcW w:w="22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Мониторинг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учебного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процесса.</w:t>
                  </w:r>
                </w:p>
              </w:tc>
              <w:tc>
                <w:tcPr>
                  <w:tcW w:w="87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1.Общая и качественная   успеваемость: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текущего учебного процесса и подготовка отчетной документации.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динамики успеваемости по классам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Сбор и   обработка представленной информации по классам.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Составление   анализа успеваемости класса по текущему учебному году с использованием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четвертных,   итоговых и экзаменационных оценок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Выявление   уровня усвоения темы учебного предмета через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срезовые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работы,   административные контрольные работы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Октябрь   – апрель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   – май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Ежемесячно</w:t>
                  </w:r>
                </w:p>
              </w:tc>
            </w:tr>
            <w:tr w:rsidR="00C748A0" w:rsidRPr="00C748A0" w:rsidTr="00C748A0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8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2. Определение типичных ошибок   в знаниях, умениях учащихся по предметам (по анализу посещенных уроков)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Еженедельно</w:t>
                  </w:r>
                </w:p>
              </w:tc>
            </w:tr>
            <w:tr w:rsidR="00C748A0" w:rsidRPr="00C748A0" w:rsidTr="00C748A0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8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3. Определение значимых  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психолого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– педагогических факторов, влияющих на уровень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обученности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учащихся   (по анализу анкетирования)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   – март</w:t>
                  </w:r>
                </w:p>
              </w:tc>
            </w:tr>
            <w:tr w:rsidR="00C748A0" w:rsidRPr="00C748A0" w:rsidTr="00C748A0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8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4. Проведение систематического   мониторинга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обученности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учащихся (по анализу анкетирования)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   графику</w:t>
                  </w:r>
                </w:p>
              </w:tc>
            </w:tr>
            <w:tr w:rsidR="00C748A0" w:rsidRPr="00C748A0" w:rsidTr="00C748A0">
              <w:tc>
                <w:tcPr>
                  <w:tcW w:w="22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Мониторинг   воспитательного процесса</w:t>
                  </w:r>
                </w:p>
              </w:tc>
              <w:tc>
                <w:tcPr>
                  <w:tcW w:w="8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1. Анализ воспитательной работы   за  прошлый учебный год.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2.   Выявление  соответствия форм и методов воспитательной деятельности</w:t>
                  </w:r>
                  <w:r w:rsidRPr="00C748A0">
                    <w:rPr>
                      <w:rFonts w:ascii="Verdana" w:eastAsia="Times New Roman" w:hAnsi="Verdana" w:cs="Tahoma"/>
                      <w:color w:val="333333"/>
                      <w:sz w:val="20"/>
                      <w:szCs w:val="20"/>
                      <w:lang w:eastAsia="ru-RU"/>
                    </w:rPr>
                    <w:t>  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школе.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3. Письменный опрос мнения по   организации воспитания в школе.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4. Выявление затруднений   педагогов в организации воспитательной работы с детьми.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5. Изучение эффективности   работы по профилактике правонарушений несовершеннолетних.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6. Анализ посещаемости   мероприятий, участия в конкурсах, занятости во внеурочной деятельности детей.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Август - сентябрь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 - февраль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 - апрель</w:t>
                  </w:r>
                </w:p>
              </w:tc>
            </w:tr>
          </w:tbl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Default="00C748A0" w:rsidP="00C748A0">
            <w:pPr>
              <w:spacing w:line="282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</w:pPr>
          </w:p>
          <w:p w:rsidR="00C748A0" w:rsidRPr="00C748A0" w:rsidRDefault="00C748A0" w:rsidP="00C748A0">
            <w:pPr>
              <w:spacing w:line="28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Мероприятия по повышению качества образования в ОО</w:t>
            </w:r>
          </w:p>
          <w:tbl>
            <w:tblPr>
              <w:tblW w:w="142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3"/>
              <w:gridCol w:w="3703"/>
              <w:gridCol w:w="2268"/>
              <w:gridCol w:w="2410"/>
              <w:gridCol w:w="2835"/>
              <w:gridCol w:w="2551"/>
            </w:tblGrid>
            <w:tr w:rsidR="00C748A0" w:rsidRPr="00C748A0" w:rsidTr="00C748A0">
              <w:tc>
                <w:tcPr>
                  <w:tcW w:w="4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№</w:t>
                  </w:r>
                </w:p>
              </w:tc>
              <w:tc>
                <w:tcPr>
                  <w:tcW w:w="37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Прогнозируемый   результат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Итоговый   документ, выход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Выявление   группы учащихся с неблагоприятной оценочной ситуацией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сентябрь-октябрь,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(по итогам четвертей)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Снижение   количества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неуспевающих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своевременная   психолого-педагогическая поддержка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воспитательной работы классного руководителя, социальный паспорт класса,   школы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индивидуальной работы с учащимися, имеющими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пробелы в ЗУН и испытывающими   трудности в обучении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в соответствии   с графиком проведения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индивидуальных занятий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учителя,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Повышение   уровня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обученности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учащихся,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ликвидация пробелов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Журнал   индивидуальной работы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Психолого-педагогическая   поддержка учащихся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Устранение   пробелов, трудностей в учебе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воспитательной работы классного руководителя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Работа с   одаренными детьми: проведение олимпиад, интеллектуальных марафонов,   конкурсов, участие в проектной и исследовательской работе и т.п.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в соответствии с планом работы школы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знаний, создание ситуации успеха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Изучение   образовательных потребностей учащихся на новый 2015-2016 учебный год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  директора по УВР.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Эффективное   использование часов школьного компонента учебного плана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и ведение элективных предметов, полностью соответствующих запросам учащихся и   их родителей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  директора по УР,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мотивации обучения у учащихся, удовлетворение профессиональных потребностей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Учебный   план, совещание при директоре (сентябрь)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подготовки к государственной (итоговой) аттестации учащихся 9, 11 классов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в   течение года,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согласно плана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организации и подготовки к государственной   (итоговой) аттестации учащихся 9, 11 классов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  директора по УР,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Положительная   сдача экзаменов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(февраль),   совещание при директоре (ноябрь, апрель)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Административный  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состоянием преподавания предметов с низким рейтингом по   результатам внешней оценки (ЕГЭ, ОГЭ)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 предметов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Совещание   при директоре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Корректировка   Положения о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текущей и промежуточной аттестации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август-сентябрь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Приведение   в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соответствие “Положение о текущей и промежуточной аттестации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”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Педсовет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(август)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родительского лектория по вопросам ФГОС, государственной (итоговой) аттестации   учащихся 9, 11 классов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по плану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уровня просветительской деятельности среди родителей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Пакет   ознакомительных документов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сотрудничества с родителями по вопросам качества образования (совет школы,   родительский комитет, совет профилактики, индивидуальная работа с родителями)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родительской мотивации к контролю за успеваемостью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исправление   неудовлетворительных и нежелательных оценок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Протоколы   заседаний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Комплектование   контингента учащихся для обучения на 3 ступени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май-август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учебной мотивации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Собеседование   с классными руководителями, родителями, учащимися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профессионализма педагогов через организацию курсовой подготовки,   самообразование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иректорапо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 предметов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курсовой подготовки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Оценка   учебных достижений учащихся (открытость, гласность, стимулирование)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мотивации, увеличение количества успешных учащихся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Линейки,   презентации, награждения,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сайт   школы, доска Почета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государственной (итоговой) аттестации учащихся 9, 11 классов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Мониторинг   западающих тем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август-сентябрь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руководители   ШМО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Устранение   пробелов в ЗУН учащихся, эффективная организация итогового повторения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Педсовет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(сентябрь,   ноябрь),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протокол   ШМО (сентябрь)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Мониторинг   и диагностика по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следующим направлениям: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качество образования на основе государственной (итоговой) аттестации учащихся   9,11 классов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качество образовательных услуг по предметам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-   учебные 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внеучебные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достижения учащихся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оценка   качества образования родителями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образовательные потребности учащихся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состояние здоровья учащихся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Июнь-август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2 раза в   год (январь, май)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  <w:p w:rsidR="00C748A0" w:rsidRPr="00C748A0" w:rsidRDefault="00C748A0" w:rsidP="00C748A0">
                  <w:pPr>
                    <w:spacing w:line="28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 Объективная   оценка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качества образования, определение уровня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обученности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достижений   учащихся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Сводные   таблицы,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диагностические карты аналитические справки и т.п.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совместной урочной и внеурочной деятельности родителей, педагогов, учащихся,   социальных партнеров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ВР,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мотивации родительской общественности, социума, учащихся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Протокол   педсовета (ноябрь)</w:t>
                  </w:r>
                </w:p>
              </w:tc>
            </w:tr>
            <w:tr w:rsidR="00C748A0" w:rsidRPr="00C748A0" w:rsidTr="00C748A0">
              <w:tc>
                <w:tcPr>
                  <w:tcW w:w="4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итогового повторения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  по УВР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Прочность   усвоения ЗУН учащимися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Журнал   контроля</w:t>
                  </w:r>
                </w:p>
              </w:tc>
            </w:tr>
          </w:tbl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Работа учителей школы по повышению качества образования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tbl>
            <w:tblPr>
              <w:tblW w:w="142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90"/>
              <w:gridCol w:w="7979"/>
              <w:gridCol w:w="4961"/>
            </w:tblGrid>
            <w:tr w:rsidR="00C748A0" w:rsidRPr="00C748A0" w:rsidTr="00C748A0">
              <w:tc>
                <w:tcPr>
                  <w:tcW w:w="1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Месяц</w:t>
                  </w:r>
                </w:p>
              </w:tc>
              <w:tc>
                <w:tcPr>
                  <w:tcW w:w="7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Август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   основе анализа результатов работы за предыдущий год, подготовка рабочих   программ, дидактических материалов, презентаций на новый учебный год.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  планов подготовки учащихся к олимпиадам по предмету.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Разработка  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улучшенного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рабочих программ и расширение базы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наглядных пособий.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подготовки детей.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родительских собраний, знакомство родителей с итогами аттестации за   предыдущий год и с проблемами при подготовке детей к итоговой аттестации (9 и   11 класс).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Знакомство   классных руководителей с новыми учениками, составление социальных паспортов,   выяснение индивидуальных способностей и потребностей каждого ученика.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Знакомство   родителей с морально-психологическим климатом класса и состоянием   воспитательной работы.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входного контроля знаний и на основе полученных данных организация повторения   «западающих» тем курса.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и проведение предметных олимпиад.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  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комплекса мер, развивающих   учебную мотивацию: творческие задания, система поощрения и др.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Адаптация   учащихся к учебному труду.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Рациональная   организация повторения (повторение только «западающих» тем).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Ликвидация   пробелов в знаниях учащихся, повышение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Создание   «привлекательной» картины школы в глазах учащихся, повышение мотивации к   обучению. Формирование духа взаимопомощи и поддержки в коллективе учащихся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преподавания, за счет знакомства с педагогическими приемами своих   коллег.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Быстрое   привыкание первоклассников к школе, повышение учебной мотивации.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Быстрое и безболезненное привыкание к новым   предметам. Повышение учебной мотивации учащихся.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текущего контроля.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Консультирование   учащихся (в том числе дистанционное).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внешкольных семинаров и круглых столов.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списка предметов по выбору и учащихся 9-х и 11-х классов, выбравших их   для итоговой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Внеурочная   деятельность по предметам.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имеющими спорные оценки по   предмету, а также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слабоуспевающими.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Возрастание   престижа знаний в детском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Развитие   у детей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метапредметных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проектно-исследовательских проектов и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Корректировка   планов работы. Создание плана работы со слабоуспевающими учащимися.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  программы подготовки выпускников к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 у мотивированных учащихся.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Список   учащихся, требующих в конце четверти особого внимания.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числа учащихся   окончивших 1 четверть с одной «3» или «4».</w:t>
                  </w: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Ноябрь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педагогического совета   на тему «Развитие воспитательной среды ОО, работающей над качеством образования».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и участие детей в   муниципальном этапе предметных олимпиад.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дополнительных занятий   со слабоуспевающими учащимися.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школьного этапа   Всероссийской олимпиады школьников по предметам.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проектно-исследовательских работ.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детей в дистанционных   олимпиадах и конкурсах.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итогов первой четверти.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родительских собраний по   итогам первой четверти.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педагогическим опытом в форме  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    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В   соответствии со списком сдающих ОГЭ и ЕГЭ, составление расписания  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дополнительных занятий и их проведение.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в профессиональных педагогических конкурсах 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Выступления   на проектной неделе в школе, развитие коммуникативных навыков и навыков   презентовать себя.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Корректировка   планов и учебно-тематического планирования.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контроля родителей за успеваемостью своих детей через Электронный дневник.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преподавания, за счет знакомства с педагогическими приемами своих   коллег.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Развитие   нравственных качеств детей.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 выпускников.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имеющими спорные оценки по   предмету, а так же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слабоуспевающими.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промежуточного контроля знаний.    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учащихся выпускных классов по вопросам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предметных недель.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Награждение   победителей и призеров олимпиад, конкурсов, научно-практических конференций   грамотами и ценными призами.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Список   учащихся, требующих в конце полугодия особого внимания.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  числа учащихся окончивших 2 четверть с одной «3» или «4».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Выяснение   причин пробелов в знаниях у учащихся и ликвидация данных пробелов.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Ликвидация   пробелов. Формирование духа взаимопомощи и поддержки в коллективе учащихся.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подготовки к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Создание   «привлекательной» картины школы в глазах учащихся, повышение мотивации к   обучению.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 </w:t>
                  </w: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педагогического совета на тему «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Здоровьеразвивающие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здоровьесберегающие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аспекты работы ОО»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педагогических чтений.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муниципальных научно-практических конференциях.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Работа   методических объединений.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Подготовка   к участию в профессиональных педагогических конкурсах («Учитель года», «Самый   классный </w:t>
                  </w:r>
                  <w:proofErr w:type="spellStart"/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классный</w:t>
                  </w:r>
                  <w:proofErr w:type="spellEnd"/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»)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  готовность к сдаче ЕГЭ. Создание максимальной ситуации успеха в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Повышение   качества знаний по отдельным предметам и развитие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метапредметных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 по предметам, необходимых в современном обществе.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подготовки к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Совершенствование   коммуникативных 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презентативных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навыков.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преподавания, за счет знакомства с педагогическими приемами своих   коллег.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по вопросам ГИА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практического педсовета по теме «Новые технологии обучения как способ   повышения качества знаний»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Посещение   курсов повышения квалификации, внешкольных семинаров и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круглых столов.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Возрастание   престижа знаний в детском 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  готовность к сдаче ОГЭ и ЕГЭ. Создание максимальной ситуации успеха в  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Овладение   педагогами новых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образовательных технологий и как результат 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Совершенствование   коммуникативных 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презентативных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навыков.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Повышение   качества знаний по отдельным предметам и развитие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матапредметных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 молодыми специалистами.</w:t>
                  </w: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Март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ГИА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заседания методического совета на тему «Предварительные итоги 3 четверти».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итогов 3 четверти по классам.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  имеющими спорные оценки по предмету, а также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слабоуспевающими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родительского собрания «О подготовке домашних заданий»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диагностических работ в формате ГИА и ЕГЭ.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  готовность к сдаче ЕГЭ. Создание максимальной ситуации успеха в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Список   учащихся, требующих в конце четверти особого внимания.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  числа учащихся окончивших четверть с одной «3» или «4». Создание максимальной   ситуации успеха в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Корректировка   планов и учебно-тематического планирования.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контроля родителей за успеваемостью своих детей.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преподавания, за счет знакомства с педагогическими приемами своих   коллег.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Корректировка   программы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подготовкик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ГИА.</w:t>
                  </w: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Апрель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ГИА в формате ЕГЭ и ОГЭ.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готовность к сдаче ЕГЭ.   Создание максимальной ситуации успеха в аттестации.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Развитие   у детей социальных компетенций.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 Активизация мотивации к обучению</w:t>
                  </w:r>
                </w:p>
                <w:p w:rsidR="00C748A0" w:rsidRPr="00C748A0" w:rsidRDefault="00C748A0" w:rsidP="00C748A0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преподавания, за счет знакомства с педагогическими приемами своих   коллег.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Май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заседания методического совета на тему «Предварительные итоги II полугодия».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имеющими спорные оценки по предмету,   а также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слабоуспевающими.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итогового контроля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и психологическая).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по вопросам ОГЭ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работы учителя за год.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Планирование   курсов повышения квалификации на следующий учебный год.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награждения и поощрения учащихся по результатам учебного года.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индивидуальных бесед с родителями об организации летних занятий с детьми.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Список   учащихся, требующих в конце года особого внимания.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  числа учащихся окончивших четверть и год с одной «3» или «4».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Выяснение   проблемных тем в знаниях у учащихся и ликвидация данных пробелов. 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Четко   организовывается успешная годовая аттестация.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Психологическая   готовность к сдаче ЕГЭ. Создание максимальной ситуации успеха в аттестации.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Совершенствование   учебно-тематического планирования и методического обеспечения учебного   процесса.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C748A0" w:rsidRPr="00C748A0" w:rsidTr="00C748A0">
              <w:tc>
                <w:tcPr>
                  <w:tcW w:w="1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психологическая).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ГИА.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Успешно   сданные выпускные экзамены в форме ГИА и ЕГЭ.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Готовность   учащихся к новому учебному году.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Работа  с родителями по повышению качества образования учащихся</w:t>
            </w:r>
          </w:p>
          <w:tbl>
            <w:tblPr>
              <w:tblW w:w="143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30"/>
              <w:gridCol w:w="3290"/>
              <w:gridCol w:w="4324"/>
              <w:gridCol w:w="2409"/>
              <w:gridCol w:w="3119"/>
            </w:tblGrid>
            <w:tr w:rsidR="00C748A0" w:rsidRPr="00C748A0" w:rsidTr="00C748A0">
              <w:tc>
                <w:tcPr>
                  <w:tcW w:w="12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Месяц</w:t>
                  </w:r>
                </w:p>
              </w:tc>
              <w:tc>
                <w:tcPr>
                  <w:tcW w:w="32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Проблема   и ее причина</w:t>
                  </w:r>
                </w:p>
              </w:tc>
              <w:tc>
                <w:tcPr>
                  <w:tcW w:w="43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Меры   по устранению проблемы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Ожидаемый   результат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Август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Наличие учеников, оставленных   на осень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Индивидуальная работа: беседа с   родителями по поводу подготовки к осенним испытаниям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Благоприятный результат осенних   испытаний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Недостаточнаяадаптированность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учащихся к началу занятий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родительских   собраний, знакомство с новыми учителями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Четкость в организации режима   занятий, привыкание учащихся к учебному году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Появление у учащихся   неудовлетворенности оценок и оценок ниже обычного уровня знаний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Индивидуальные встречи с   родителями, посещение семей, проведение бесед по контролю знаний и помощи в   выполнении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Определенная мера «исправления»   неудовлетворительных и нежелательных оценок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Необходимость знакомства   родителей с морально-психологическим климатом класса и состоянием   воспитательной работы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родительское собрание   по этим проблемам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Некоторое «потепление»   морально-психологического климата класса, активизация деятельности родителей   по проведению воспитательных 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мероприятий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lastRenderedPageBreak/>
                    <w:t>  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Недостаточная информация о  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накопляемости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качестве оценок. Необходимость знакомства родителей с итогами   полугодия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Оперативная связь с родителями   посредством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контроля за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дневниками, индивидуальная работа с родителями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Более пристальное внимание   родителей к успеваемости детей. Знакомство родителей с общей картиной   успеваемости, повышение родительской мотивации к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контролю за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успеваемостью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Наличие у отдельных учащихся,   имеющих отставание в учебе и резервы в повышении успеваемости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Индивидуальные беседы учителя с   родителями и детьми о способах повышения успеваемости.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Работа указанных учащихся по   программе выравнивания совместно с родителями под контролем учителя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Январь Февраль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Недостаточная информация о  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накопляемости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качестве оценок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родительского   собрания «О мерах по улучшению успеваемости»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 Классные   руководители,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Исправление учениками   неудовлетворительных и нежелательных четвертных оценок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Наличие 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неуспевающих</w:t>
                  </w:r>
                  <w:proofErr w:type="gramEnd"/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Индивидуальные собеседования с   родителями и учащимися, выработка программы помощи родителей под контролем   учителя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уровня знаний   указанных учащихся, ликвидация пробелов</w:t>
                  </w:r>
                </w:p>
              </w:tc>
            </w:tr>
            <w:tr w:rsidR="00C748A0" w:rsidRPr="00C748A0" w:rsidTr="00C748A0">
              <w:tc>
                <w:tcPr>
                  <w:tcW w:w="12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Апрель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Май</w:t>
                  </w:r>
                </w:p>
                <w:p w:rsidR="00C748A0" w:rsidRPr="00C748A0" w:rsidRDefault="00C748A0" w:rsidP="00C748A0">
                  <w:pPr>
                    <w:spacing w:after="77" w:line="270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Проблема организации окончания   учебного года и итоговой аттестации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Родительские собрания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 Классные   руководители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награждения и   поощрения как можно большего числа учащихся за учебный год, организация   помощи родителей в проведении экзаменов</w:t>
                  </w:r>
                </w:p>
              </w:tc>
            </w:tr>
          </w:tbl>
          <w:p w:rsidR="00C748A0" w:rsidRPr="00C748A0" w:rsidRDefault="00C748A0" w:rsidP="00C748A0">
            <w:pPr>
              <w:spacing w:after="77" w:line="270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План ежегодных мероприятий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по </w:t>
            </w:r>
            <w:r w:rsidRPr="00C748A0">
              <w:rPr>
                <w:rFonts w:ascii="Tahoma" w:eastAsia="Times New Roman" w:hAnsi="Tahoma" w:cs="Tahoma"/>
                <w:b/>
                <w:bCs/>
                <w:color w:val="00000A"/>
                <w:sz w:val="20"/>
                <w:lang w:eastAsia="ru-RU"/>
              </w:rPr>
              <w:t>повышению качества подготовки</w:t>
            </w:r>
            <w:r>
              <w:rPr>
                <w:rFonts w:ascii="Tahoma" w:eastAsia="Times New Roman" w:hAnsi="Tahoma" w:cs="Tahoma"/>
                <w:b/>
                <w:bCs/>
                <w:color w:val="00000A"/>
                <w:sz w:val="20"/>
                <w:lang w:eastAsia="ru-RU"/>
              </w:rPr>
              <w:t xml:space="preserve"> </w:t>
            </w:r>
            <w:r w:rsidRPr="00C748A0">
              <w:rPr>
                <w:rFonts w:ascii="Tahoma" w:eastAsia="Times New Roman" w:hAnsi="Tahoma" w:cs="Tahoma"/>
                <w:b/>
                <w:bCs/>
                <w:color w:val="00000A"/>
                <w:sz w:val="20"/>
                <w:lang w:eastAsia="ru-RU"/>
              </w:rPr>
              <w:t>выпускников 9,11 классов</w:t>
            </w:r>
          </w:p>
          <w:p w:rsidR="00C748A0" w:rsidRPr="00C748A0" w:rsidRDefault="00C748A0" w:rsidP="00C748A0">
            <w:pPr>
              <w:spacing w:after="77" w:line="337" w:lineRule="atLeast"/>
              <w:jc w:val="center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b/>
                <w:bCs/>
                <w:color w:val="00000A"/>
                <w:sz w:val="20"/>
                <w:lang w:eastAsia="ru-RU"/>
              </w:rPr>
              <w:t>и улучшению результатов ГИА в формате ОГЭ и ЕГЭ.</w:t>
            </w:r>
          </w:p>
          <w:p w:rsidR="00C748A0" w:rsidRPr="00C748A0" w:rsidRDefault="00C748A0" w:rsidP="00C748A0">
            <w:pPr>
              <w:tabs>
                <w:tab w:val="left" w:pos="3707"/>
              </w:tabs>
              <w:spacing w:after="0" w:line="337" w:lineRule="atLeast"/>
              <w:ind w:left="-1042" w:right="-180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Задачи</w:t>
            </w:r>
            <w:proofErr w:type="gramStart"/>
            <w:r w:rsidRPr="00C748A0">
              <w:rPr>
                <w:rFonts w:ascii="Tahoma" w:eastAsia="Times New Roman" w:hAnsi="Tahoma" w:cs="Tahoma"/>
                <w:b/>
                <w:bCs/>
                <w:color w:val="333333"/>
                <w:sz w:val="20"/>
                <w:lang w:eastAsia="ru-RU"/>
              </w:rPr>
              <w:t>: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ординация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усилий всех субъектов образовательного процесса на достижение единой цели - повышения качества результатов государственной итоговой 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аттестации выпускников школы.</w:t>
            </w:r>
          </w:p>
          <w:p w:rsidR="00C748A0" w:rsidRPr="00C748A0" w:rsidRDefault="00C748A0" w:rsidP="00C748A0">
            <w:pPr>
              <w:numPr>
                <w:ilvl w:val="0"/>
                <w:numId w:val="20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Обеспечение условий для непрерывного повышения уровня профессиональной компетентности педагогов в области подготовки выпускников   к государственной итоговой аттестации.</w:t>
            </w:r>
          </w:p>
          <w:p w:rsidR="00C748A0" w:rsidRPr="00C748A0" w:rsidRDefault="00C748A0" w:rsidP="00C748A0">
            <w:pPr>
              <w:numPr>
                <w:ilvl w:val="0"/>
                <w:numId w:val="20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Обеспечение непрерывного психолого-педагогического сопровождения выпускников 9,11 классов в процессе подготовки к государственной итоговой аттестации в форме ГИА и ЕГЭ.</w:t>
            </w:r>
          </w:p>
          <w:p w:rsidR="00C748A0" w:rsidRPr="00C748A0" w:rsidRDefault="00C748A0" w:rsidP="00C748A0">
            <w:pPr>
              <w:numPr>
                <w:ilvl w:val="0"/>
                <w:numId w:val="20"/>
              </w:num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Совершенствование </w:t>
            </w:r>
            <w:proofErr w:type="spell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матерально-технической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базы школы   в целях</w:t>
            </w:r>
            <w:r w:rsidR="0096232A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обеспечения условий для качественной подготовки выпускников к сдаче</w:t>
            </w:r>
            <w:r w:rsidR="0096232A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выпускных экзаменов</w:t>
            </w:r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экзаменов</w:t>
            </w:r>
            <w:proofErr w:type="spellEnd"/>
            <w:proofErr w:type="gram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государственной итоговой аттестации через беспрепятственный доступ </w:t>
            </w:r>
            <w:proofErr w:type="spellStart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информационнным</w:t>
            </w:r>
            <w:proofErr w:type="spellEnd"/>
            <w:r w:rsidRPr="00C748A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ресурсам сети Интернет и использование с</w:t>
            </w:r>
          </w:p>
          <w:tbl>
            <w:tblPr>
              <w:tblW w:w="1437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7"/>
              <w:gridCol w:w="3543"/>
              <w:gridCol w:w="2552"/>
            </w:tblGrid>
            <w:tr w:rsidR="00C748A0" w:rsidRPr="00C748A0" w:rsidTr="0096232A">
              <w:tc>
                <w:tcPr>
                  <w:tcW w:w="82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1.   Организационные мероприятия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Обеспечение выпускников   9,11 классов учебно-тренировочными   материалами, обучающими программами, методическими пособиями, информационными   и рекламными материалами для подготовки к сдаче экзаменов в формате ГИА и  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классные руководители, учителя-предметники.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Использование   </w:t>
                  </w:r>
                  <w:proofErr w:type="spellStart"/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Интернет-технологий</w:t>
                  </w:r>
                  <w:proofErr w:type="spellEnd"/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 предоставление возможности выпускникам и учителям работать с образовательными сайтами: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http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//: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ege.edu.ru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 ,  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http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//: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ed.gov.ru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,  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http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//: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rustest.ru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lang w:eastAsia="ru-RU"/>
                    </w:rPr>
                    <w:t>;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  Оформление страницы школьного   сайта «Государственная итоговая   аттестация»: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«Дорожная   карта повышения качества подготовки выпускников 9,11 классов к   государственной итоговой аттестации».</w:t>
                  </w:r>
                </w:p>
                <w:p w:rsidR="00C748A0" w:rsidRPr="00C748A0" w:rsidRDefault="00C748A0" w:rsidP="0096232A">
                  <w:pPr>
                    <w:spacing w:after="0" w:line="312" w:lineRule="atLeast"/>
                    <w:ind w:left="720"/>
                    <w:rPr>
                      <w:rFonts w:ascii="Tahoma" w:eastAsia="Times New Roman" w:hAnsi="Tahoma" w:cs="Tahoma"/>
                      <w:color w:val="00000A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  <w:t>  </w:t>
                  </w: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График проведения        пробных экзаменов в формате ОГЭ и ЕГЭ.</w:t>
                  </w:r>
                </w:p>
                <w:p w:rsidR="00C748A0" w:rsidRPr="00C748A0" w:rsidRDefault="00C748A0" w:rsidP="00C748A0">
                  <w:pPr>
                    <w:spacing w:after="0" w:line="312" w:lineRule="atLeast"/>
                    <w:ind w:left="720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  <w:t>  </w:t>
                  </w:r>
                </w:p>
                <w:p w:rsidR="00C748A0" w:rsidRPr="00C748A0" w:rsidRDefault="00C748A0" w:rsidP="00C748A0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A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Советы выпускникам по подготовке к государственной итоговой аттестации.</w:t>
                  </w:r>
                </w:p>
                <w:p w:rsidR="00C748A0" w:rsidRPr="00C748A0" w:rsidRDefault="00C748A0" w:rsidP="0096232A">
                  <w:pPr>
                    <w:spacing w:after="0" w:line="312" w:lineRule="atLeast"/>
                    <w:ind w:left="720"/>
                    <w:rPr>
                      <w:rFonts w:ascii="Tahoma" w:eastAsia="Times New Roman" w:hAnsi="Tahoma" w:cs="Tahoma"/>
                      <w:color w:val="00000A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  <w:lastRenderedPageBreak/>
                    <w:t> </w:t>
                  </w: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Советы родителям выпускников по подготовке учащихся к государственной итоговой аттестации.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Сентябрь, март, май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(обновление информации по мере её поступления)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директора УВР, администратор сайта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   Совещание при директоре «Результаты сдачи экзаменов   государственной итоговой аттестации выпускниками 9,11 классов в   формате ОГЭ и </w:t>
                  </w: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ЕГЭ».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Административное совещание</w:t>
                  </w:r>
                </w:p>
                <w:p w:rsidR="00C748A0" w:rsidRPr="00C748A0" w:rsidRDefault="00C748A0" w:rsidP="00C748A0">
                  <w:pPr>
                    <w:spacing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«Организация работы по подготовке учащихся к   итоговой аттестации»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Разработка и утверждение плана   подготовки выпускников 9,11 классов к   ГИА.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 школьного стенда «Готовимся к   экзаменам».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февраль, 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стенда «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Гоударственная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итоговая аттестация» для учителей.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информационных стендов в учебных кабинетах по подготовке к сдаче ГИА по     предметам.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 критериев для анализа результатов   пробного ЕГЭ по русскому языку и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   пробных ОГЭ и ЕГЭ по русскому   языку и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декабрь, март, 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Анкетирование выпускников по выявлению   проблем в организации самостоятельной подготовки к сдаче экзаменов государственной итоговой аттестации и выработка рекомендаций   учителям-предметникам и классным руководителям.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сентябрь, январь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Административное совещание «Состояние работы по подготовке учащихся к   итоговой аттестации»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Определение участников ОГЭ и ЕГЭ по   предметам по выбору.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иректора по УВР,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класные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руководители 9,11-х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   графика проведения консультаций для учащихся 9,11 классов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пропусков выпускникам, допущенным к ГИА.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Административное совещание «Анализ   результатов ГИА в прошедшем учебном году и задачи на новый учебный год»   (качество образовательной подготовки выпускников, уровень профессиональной   компетентности педагогов).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lastRenderedPageBreak/>
                    <w:t>2. Документационное сопровождение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 протоколов родительских собраний   и листов ознакомления с информацией о проведении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февраль, 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   Издание приказа о проведении пробного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окружногоэкзамена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по русскому   языку и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Справка о результатах   проведении пробного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окружногоОГЭ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 ЕГЭ по русскому языку и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январь, 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Издание приказов о назначении ответственных: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создание базы данных на выпускников,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учёт подачи заявлений   выпускников,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учёт ознакомления выпускников с   результатами ЕГЭ,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ведение необходимой документации.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 журнала регистрации ознакомления   учащихся с инструкциями по проведению ОГЭ и ЕГЭ, Положением об итоговой   аттестации учащихся 9,11 классов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Издание приказа о допуске учащихся 11 классов к сдаче ОГЭ и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Директор школы, 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3.Работа с педагогами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    Изучение структуры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КИМов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ГИА и ЕГЭ по предметам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руководители предметных РМО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 типичных ошибок учащихся при сдаче   ОГЭ и ЕГЭ   в прошедшем учебном году.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руководители предметных РМО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с классными руководителями: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ind w:left="460" w:hanging="360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</w:t>
                  </w:r>
                  <w:r w:rsidRPr="00C748A0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контроль успеваемости и посещаемости   учащихся;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ind w:left="460" w:hanging="360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t></w:t>
                  </w:r>
                  <w:r w:rsidRPr="00C748A0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обратная связь с родителями выпускников   (регулярность информирования родителей об успеваемости учащихся);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ind w:left="460" w:hanging="360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t></w:t>
                  </w:r>
                  <w:r w:rsidRPr="00C748A0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индивидуальные рекомендации родителям   по психологическим особенностям учащихся 9,11 классов;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ноябрь, декабрь, 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Разработка и   формирование пакета рекомендаций для учителей-предметников по вопросам   подготовки к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классных руководителей по изучению   индивидуальных особенностей учащихся с целью выработки оптимальной стратегии   подготовки к экзаменам в форме ОГЭ и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октябрь-декабрь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Семинары-практикумы для учителей-предметников по вопросам   подготовки учащихся к ГИА: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-работа с образцами бланков ОГЭ и ЕГЭ.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-обзор   изменений нормативной базы по вопросам ГИА.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январь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Анализ методическими объединениями результатов репетиционных   экзаменов в 9 классе по русскому языку и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,м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ай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Руководитель МО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 методическими объединениями   результатов репетиционных экзаменов в   11 классе по русскому языку и   математике.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,м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ай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Руководитель МО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lang w:eastAsia="ru-RU"/>
                    </w:rPr>
                    <w:t>5.</w:t>
                  </w: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Работа с учащимися 9-х, 11-х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Консультации для подготовки к ГИА и ЕГЭ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Первичное анкетирование: сбор письменных   заявлений выпускников 9,11 классов о выборе экзаменов в форме ГИА и ЕГЭ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Репетиционные экзамены   в 9 , 11 классах по русскому языку и математике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Октябрь, декабрь, март, 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иректора по УВР, 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Ознакомление выпускников 9,11 классов с   результатами ГИА прошлых лет, типичными ошибками.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выпускников 9,11 классов   с основными направлениями самостоятельной работы по подготовке к ГИА и ЕГЭ: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 общие стратегии подготовки;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 - структурирование учебного материала;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 - работа с демонстрационными версиями;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 официальные сайты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сентябрь-май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Отработка навыков заполнения бланков ОГЭ и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Работа с заданиями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КИМовОГЭи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с демонстрационными версиями,   кодификаторами и спецификацией.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Тестовые полугодовые контрольные работы по   предметам в 9,11 классах.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,м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ай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Ознакомление с нормативными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документамиОГЭ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 ЕГЭ в текущем учебном году.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Индивидуальные консультации   учителей-предметников по подготовке к ГИА.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 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Классный час в 11 классах «Права и   обязанности участников ЕГЭ. Порядок использования результатов ЕГЭ при   поступлении в вузы, средние специальные учебные заведения профессиональной   подготовки».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Классный час в 9 классах «Права и   обязанности участников ГИА. Порядок использования результатов ГИА при поступлении в средние специальные   учебные заведения профессиональной подготовки».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Оформление раздела   «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Информационнная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безопасность во время   проведения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государственой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итоговой аттестации на стенде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иректора   по УВР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5.   Работа с родителями выпускников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родителей учащихся 9,11   классов с инструкциями по проведению ГИА,   «Положением об итоговой аттестации учащихся 9,11 классов».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Индивидуальное   консультирование и информирование родителей выпускников 9,11 классов по   вопросам подготовки к государственной итоговой аттестации в формате ОГЭ и  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иректора по УВР, классные руководители 9,11  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Родительское собрание для выпускников 9   классов. "Знакомство с нормативной документацией по ГИА. Обеспечение  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информационой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безопасности во время проведения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государственой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итоговой   аттестации».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  родителей с результатами пробных школьных ЕГЭ по русскому языку и математике   в 9,11 классах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,м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ай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иректора по УВР, учителя-предметники,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«Памятки для родителей выпускников 9,11-х классов по   подготовке ребёнка к сдаче экзаменов»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 xml:space="preserve">6.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Внутришкольный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 xml:space="preserve"> тематический контроль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Организация работы     педагогов по подготовке   выпускников 9,11 классов к   государственной итоговой аттестации в формате ОГЭ и ЕГЭ.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</w:t>
                  </w:r>
                </w:p>
              </w:tc>
            </w:tr>
            <w:tr w:rsidR="00C748A0" w:rsidRPr="00C748A0" w:rsidTr="0096232A">
              <w:trPr>
                <w:trHeight w:val="1199"/>
              </w:trPr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Эффективность использования ИКТ   на уроках русского языка, математики, истории, обществознания для повышения   качества подготовки выпускников к государственной итоговой аттестации.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  <w:p w:rsidR="00C748A0" w:rsidRPr="00C748A0" w:rsidRDefault="00C748A0" w:rsidP="00C748A0">
                  <w:pPr>
                    <w:spacing w:after="77" w:line="337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rPr>
                <w:trHeight w:val="510"/>
              </w:trPr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Осуществление учителями — предметниками дифференцированного   подхода на уроках к учащимся   9,11   классов группы учебного риска.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Проведение контрольных   тестовых работ по математике, русскому языку,   истории, обществознанию, биологии в 9,11 классах.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декабрь, 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УВР, учителя-предметники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Система работы   учителей-предметников по формированию у учащихся умений и навыков работы с   тестами в рамках подготовки к государственной итоговой аттестации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Формы работы   учителей-предметников по контролю качества подготовки выпускников 9,11   классов к государственной итоговой аттестации в формате ГИА и ЭГЭ.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37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Работа классных   руководителей 9,11 классов с родителями по вопросу подготовки учащихся к   итоговой аттестации.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Организация   итогового повторения в 9,11-х классах.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иректора по УВР</w:t>
                  </w:r>
                </w:p>
              </w:tc>
            </w:tr>
            <w:tr w:rsidR="00C748A0" w:rsidRPr="00C748A0" w:rsidTr="0096232A">
              <w:tc>
                <w:tcPr>
                  <w:tcW w:w="1437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7. Психолого-педагогическое сопровождение выпускников   9,11 классов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lang w:eastAsia="ru-RU"/>
                    </w:rPr>
                    <w:t>Ответственный</w:t>
                  </w:r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Проведение анкетирования   «Психологическая готовность выпускника   к экзаменам итоговой аттестации».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прель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Выявление выпускников   «Группы риска».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Индивидуальные   консультации для выпускников «Группы риска» и их родителей (законных   представителей) по вопросам подготовки   к сдаче </w:t>
                  </w:r>
                  <w:proofErr w:type="spell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экзаенов</w:t>
                  </w:r>
                  <w:proofErr w:type="spell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государственной итоговой аттестации.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ноябрь-май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Семинар-тренинг для учащихся 11 классов «Формирование конструктивной   стратегии поведения на экзамене».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Семинар-тренинг для учащихся 9 классов   «Формирование конструктивной стратегии поведения на экзамене»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Тестирование выпускников 9,11 классов   «Уровень тревожности».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прель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Выработка рекомендаций родителям выпускников   с повышенным уровнем тревожности.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прель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  <w:tr w:rsidR="00C748A0" w:rsidRPr="00C748A0" w:rsidTr="0096232A">
              <w:tc>
                <w:tcPr>
                  <w:tcW w:w="82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 адресных рекомендаций   (памяток) для выпускников 9,11 классов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  ,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родителей, педагогов.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прель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C748A0" w:rsidRPr="00C748A0" w:rsidRDefault="00C748A0" w:rsidP="00C748A0">
                  <w:pPr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25"/>
                      <w:szCs w:val="25"/>
                      <w:lang w:eastAsia="ru-RU"/>
                    </w:rPr>
                  </w:pPr>
                  <w:proofErr w:type="spell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gramStart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748A0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уководители</w:t>
                  </w:r>
                  <w:proofErr w:type="spellEnd"/>
                </w:p>
              </w:tc>
            </w:tr>
          </w:tbl>
          <w:p w:rsidR="00C748A0" w:rsidRPr="00C748A0" w:rsidRDefault="00C748A0" w:rsidP="00C748A0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5"/>
                <w:szCs w:val="25"/>
                <w:lang w:eastAsia="ru-RU"/>
              </w:rPr>
            </w:pPr>
          </w:p>
        </w:tc>
      </w:tr>
    </w:tbl>
    <w:p w:rsidR="00C748A0" w:rsidRPr="00C748A0" w:rsidRDefault="00C748A0" w:rsidP="00C748A0">
      <w:pPr>
        <w:spacing w:after="0" w:line="240" w:lineRule="auto"/>
        <w:rPr>
          <w:rFonts w:ascii="Tahoma" w:eastAsia="Times New Roman" w:hAnsi="Tahoma" w:cs="Tahoma"/>
          <w:color w:val="333333"/>
          <w:sz w:val="25"/>
          <w:szCs w:val="25"/>
          <w:lang w:eastAsia="ru-RU"/>
        </w:rPr>
      </w:pPr>
      <w:r w:rsidRPr="00C748A0">
        <w:rPr>
          <w:rFonts w:ascii="Tahoma" w:eastAsia="Times New Roman" w:hAnsi="Tahoma" w:cs="Tahoma"/>
          <w:color w:val="333333"/>
          <w:sz w:val="25"/>
          <w:lang w:eastAsia="ru-RU"/>
        </w:rPr>
        <w:lastRenderedPageBreak/>
        <w:t> </w:t>
      </w:r>
    </w:p>
    <w:p w:rsidR="009B3719" w:rsidRDefault="009B3719"/>
    <w:sectPr w:rsidR="009B3719" w:rsidSect="00962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1EE" w:rsidRDefault="001831EE" w:rsidP="0096232A">
      <w:pPr>
        <w:spacing w:after="0" w:line="240" w:lineRule="auto"/>
      </w:pPr>
      <w:r>
        <w:separator/>
      </w:r>
    </w:p>
  </w:endnote>
  <w:endnote w:type="continuationSeparator" w:id="0">
    <w:p w:rsidR="001831EE" w:rsidRDefault="001831EE" w:rsidP="0096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1EE" w:rsidRDefault="001831EE" w:rsidP="0096232A">
      <w:pPr>
        <w:spacing w:after="0" w:line="240" w:lineRule="auto"/>
      </w:pPr>
      <w:r>
        <w:separator/>
      </w:r>
    </w:p>
  </w:footnote>
  <w:footnote w:type="continuationSeparator" w:id="0">
    <w:p w:rsidR="001831EE" w:rsidRDefault="001831EE" w:rsidP="00962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0A35"/>
    <w:multiLevelType w:val="multilevel"/>
    <w:tmpl w:val="8AD6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509E0"/>
    <w:multiLevelType w:val="multilevel"/>
    <w:tmpl w:val="EE76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37525"/>
    <w:multiLevelType w:val="multilevel"/>
    <w:tmpl w:val="BB9C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95B76"/>
    <w:multiLevelType w:val="multilevel"/>
    <w:tmpl w:val="F99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6211A"/>
    <w:multiLevelType w:val="multilevel"/>
    <w:tmpl w:val="3480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00566"/>
    <w:multiLevelType w:val="multilevel"/>
    <w:tmpl w:val="A7D2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76025"/>
    <w:multiLevelType w:val="multilevel"/>
    <w:tmpl w:val="6AA0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914BB"/>
    <w:multiLevelType w:val="multilevel"/>
    <w:tmpl w:val="F13A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70B6B"/>
    <w:multiLevelType w:val="multilevel"/>
    <w:tmpl w:val="CDE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96E3C"/>
    <w:multiLevelType w:val="multilevel"/>
    <w:tmpl w:val="8D88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7E203C"/>
    <w:multiLevelType w:val="multilevel"/>
    <w:tmpl w:val="9E04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662E4"/>
    <w:multiLevelType w:val="multilevel"/>
    <w:tmpl w:val="3230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74809"/>
    <w:multiLevelType w:val="multilevel"/>
    <w:tmpl w:val="6F0A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24A72"/>
    <w:multiLevelType w:val="multilevel"/>
    <w:tmpl w:val="7B5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6797D"/>
    <w:multiLevelType w:val="multilevel"/>
    <w:tmpl w:val="F6C6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7D3080"/>
    <w:multiLevelType w:val="multilevel"/>
    <w:tmpl w:val="A7C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6796E"/>
    <w:multiLevelType w:val="multilevel"/>
    <w:tmpl w:val="AC5C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E404D"/>
    <w:multiLevelType w:val="multilevel"/>
    <w:tmpl w:val="219C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D52600"/>
    <w:multiLevelType w:val="multilevel"/>
    <w:tmpl w:val="1042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C97B39"/>
    <w:multiLevelType w:val="multilevel"/>
    <w:tmpl w:val="32B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A00C2"/>
    <w:multiLevelType w:val="multilevel"/>
    <w:tmpl w:val="749E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271CC1"/>
    <w:multiLevelType w:val="multilevel"/>
    <w:tmpl w:val="9332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020CF"/>
    <w:multiLevelType w:val="multilevel"/>
    <w:tmpl w:val="AB7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22"/>
  </w:num>
  <w:num w:numId="5">
    <w:abstractNumId w:val="6"/>
  </w:num>
  <w:num w:numId="6">
    <w:abstractNumId w:val="21"/>
  </w:num>
  <w:num w:numId="7">
    <w:abstractNumId w:val="5"/>
  </w:num>
  <w:num w:numId="8">
    <w:abstractNumId w:val="11"/>
  </w:num>
  <w:num w:numId="9">
    <w:abstractNumId w:val="20"/>
  </w:num>
  <w:num w:numId="10">
    <w:abstractNumId w:val="9"/>
  </w:num>
  <w:num w:numId="11">
    <w:abstractNumId w:val="0"/>
  </w:num>
  <w:num w:numId="12">
    <w:abstractNumId w:val="10"/>
  </w:num>
  <w:num w:numId="13">
    <w:abstractNumId w:val="7"/>
  </w:num>
  <w:num w:numId="14">
    <w:abstractNumId w:val="18"/>
  </w:num>
  <w:num w:numId="15">
    <w:abstractNumId w:val="12"/>
  </w:num>
  <w:num w:numId="16">
    <w:abstractNumId w:val="17"/>
  </w:num>
  <w:num w:numId="17">
    <w:abstractNumId w:val="16"/>
  </w:num>
  <w:num w:numId="18">
    <w:abstractNumId w:val="1"/>
  </w:num>
  <w:num w:numId="19">
    <w:abstractNumId w:val="14"/>
  </w:num>
  <w:num w:numId="20">
    <w:abstractNumId w:val="4"/>
  </w:num>
  <w:num w:numId="21">
    <w:abstractNumId w:val="3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748A0"/>
    <w:rsid w:val="001831EE"/>
    <w:rsid w:val="0096232A"/>
    <w:rsid w:val="009B3719"/>
    <w:rsid w:val="00C7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8A0"/>
    <w:rPr>
      <w:b/>
      <w:bCs/>
    </w:rPr>
  </w:style>
  <w:style w:type="character" w:styleId="a5">
    <w:name w:val="Emphasis"/>
    <w:basedOn w:val="a0"/>
    <w:uiPriority w:val="20"/>
    <w:qFormat/>
    <w:rsid w:val="00C748A0"/>
    <w:rPr>
      <w:i/>
      <w:iCs/>
    </w:rPr>
  </w:style>
  <w:style w:type="character" w:customStyle="1" w:styleId="articleseparator">
    <w:name w:val="article_separator"/>
    <w:basedOn w:val="a0"/>
    <w:rsid w:val="00C748A0"/>
  </w:style>
  <w:style w:type="paragraph" w:styleId="a6">
    <w:name w:val="header"/>
    <w:basedOn w:val="a"/>
    <w:link w:val="a7"/>
    <w:uiPriority w:val="99"/>
    <w:semiHidden/>
    <w:unhideWhenUsed/>
    <w:rsid w:val="0096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32A"/>
  </w:style>
  <w:style w:type="paragraph" w:styleId="a8">
    <w:name w:val="footer"/>
    <w:basedOn w:val="a"/>
    <w:link w:val="a9"/>
    <w:uiPriority w:val="99"/>
    <w:semiHidden/>
    <w:unhideWhenUsed/>
    <w:rsid w:val="0096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2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796">
          <w:marLeft w:val="77"/>
          <w:marRight w:val="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2017-09-18T18:05:00Z</cp:lastPrinted>
  <dcterms:created xsi:type="dcterms:W3CDTF">2017-09-18T17:49:00Z</dcterms:created>
  <dcterms:modified xsi:type="dcterms:W3CDTF">2017-09-18T18:08:00Z</dcterms:modified>
</cp:coreProperties>
</file>